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078A" w:rsidRPr="00F7078A" w:rsidRDefault="00F7078A" w:rsidP="00F7078A">
      <w:pPr>
        <w:spacing w:line="480" w:lineRule="auto"/>
        <w:rPr>
          <w:rFonts w:ascii="Times New Roman" w:hAnsi="Times New Roman" w:cs="Times New Roman"/>
          <w:sz w:val="24"/>
          <w:szCs w:val="24"/>
        </w:rPr>
      </w:pPr>
    </w:p>
    <w:p w:rsidR="00F7078A" w:rsidRPr="00F7078A" w:rsidRDefault="00F7078A" w:rsidP="00F7078A">
      <w:pPr>
        <w:spacing w:line="480" w:lineRule="auto"/>
        <w:rPr>
          <w:rFonts w:ascii="Times New Roman" w:hAnsi="Times New Roman" w:cs="Times New Roman"/>
          <w:sz w:val="24"/>
          <w:szCs w:val="24"/>
        </w:rPr>
      </w:pPr>
    </w:p>
    <w:p w:rsidR="00F7078A" w:rsidRPr="00F7078A" w:rsidRDefault="00F7078A" w:rsidP="00F7078A">
      <w:pPr>
        <w:spacing w:line="480" w:lineRule="auto"/>
        <w:rPr>
          <w:rFonts w:ascii="Times New Roman" w:hAnsi="Times New Roman" w:cs="Times New Roman"/>
          <w:sz w:val="24"/>
          <w:szCs w:val="24"/>
        </w:rPr>
      </w:pPr>
    </w:p>
    <w:p w:rsidR="00F7078A" w:rsidRPr="00F7078A" w:rsidRDefault="00F7078A" w:rsidP="00F7078A">
      <w:pPr>
        <w:spacing w:line="480" w:lineRule="auto"/>
        <w:rPr>
          <w:rFonts w:ascii="Times New Roman" w:hAnsi="Times New Roman" w:cs="Times New Roman"/>
          <w:sz w:val="24"/>
          <w:szCs w:val="24"/>
        </w:rPr>
      </w:pPr>
    </w:p>
    <w:p w:rsidR="00F7078A" w:rsidRPr="00F7078A" w:rsidRDefault="00F7078A" w:rsidP="00F7078A">
      <w:pPr>
        <w:spacing w:line="480" w:lineRule="auto"/>
        <w:rPr>
          <w:rFonts w:ascii="Times New Roman" w:hAnsi="Times New Roman" w:cs="Times New Roman"/>
          <w:sz w:val="24"/>
          <w:szCs w:val="24"/>
        </w:rPr>
      </w:pPr>
    </w:p>
    <w:p w:rsidR="00F7078A" w:rsidRPr="00F7078A" w:rsidRDefault="00F7078A" w:rsidP="00F7078A">
      <w:pPr>
        <w:spacing w:line="480" w:lineRule="auto"/>
        <w:rPr>
          <w:rFonts w:ascii="Times New Roman" w:hAnsi="Times New Roman" w:cs="Times New Roman"/>
          <w:sz w:val="24"/>
          <w:szCs w:val="24"/>
        </w:rPr>
      </w:pPr>
    </w:p>
    <w:p w:rsidR="00F7078A" w:rsidRPr="00F7078A" w:rsidRDefault="00F7078A" w:rsidP="00F7078A">
      <w:pPr>
        <w:spacing w:line="480" w:lineRule="auto"/>
        <w:jc w:val="center"/>
        <w:rPr>
          <w:rFonts w:ascii="Times New Roman" w:hAnsi="Times New Roman" w:cs="Times New Roman"/>
          <w:sz w:val="24"/>
          <w:szCs w:val="24"/>
        </w:rPr>
      </w:pPr>
      <w:r w:rsidRPr="00F7078A">
        <w:rPr>
          <w:rFonts w:ascii="Times New Roman" w:hAnsi="Times New Roman" w:cs="Times New Roman"/>
          <w:sz w:val="24"/>
          <w:szCs w:val="24"/>
        </w:rPr>
        <w:t>Marketing Management</w:t>
      </w:r>
    </w:p>
    <w:p w:rsidR="00F7078A" w:rsidRPr="00F7078A" w:rsidRDefault="00F7078A" w:rsidP="00F7078A">
      <w:pPr>
        <w:spacing w:line="480" w:lineRule="auto"/>
        <w:jc w:val="center"/>
        <w:rPr>
          <w:rFonts w:ascii="Times New Roman" w:hAnsi="Times New Roman" w:cs="Times New Roman"/>
          <w:sz w:val="24"/>
          <w:szCs w:val="24"/>
        </w:rPr>
      </w:pPr>
      <w:r w:rsidRPr="00F7078A">
        <w:rPr>
          <w:rFonts w:ascii="Times New Roman" w:hAnsi="Times New Roman" w:cs="Times New Roman"/>
          <w:sz w:val="24"/>
          <w:szCs w:val="24"/>
        </w:rPr>
        <w:t>Name of Student</w:t>
      </w:r>
    </w:p>
    <w:p w:rsidR="00F7078A" w:rsidRPr="00F7078A" w:rsidRDefault="00F7078A" w:rsidP="00F7078A">
      <w:pPr>
        <w:spacing w:line="480" w:lineRule="auto"/>
        <w:jc w:val="center"/>
        <w:rPr>
          <w:rFonts w:ascii="Times New Roman" w:hAnsi="Times New Roman" w:cs="Times New Roman"/>
          <w:sz w:val="24"/>
          <w:szCs w:val="24"/>
        </w:rPr>
      </w:pPr>
      <w:r w:rsidRPr="00F7078A">
        <w:rPr>
          <w:rFonts w:ascii="Times New Roman" w:hAnsi="Times New Roman" w:cs="Times New Roman"/>
          <w:sz w:val="24"/>
          <w:szCs w:val="24"/>
        </w:rPr>
        <w:t>Name of Institution</w:t>
      </w:r>
    </w:p>
    <w:p w:rsidR="00F7078A" w:rsidRPr="00F7078A" w:rsidRDefault="00F7078A" w:rsidP="00F7078A">
      <w:pPr>
        <w:spacing w:line="480" w:lineRule="auto"/>
        <w:jc w:val="center"/>
        <w:rPr>
          <w:rFonts w:ascii="Times New Roman" w:hAnsi="Times New Roman" w:cs="Times New Roman"/>
          <w:sz w:val="24"/>
          <w:szCs w:val="24"/>
        </w:rPr>
      </w:pPr>
      <w:r w:rsidRPr="00F7078A">
        <w:rPr>
          <w:rFonts w:ascii="Times New Roman" w:hAnsi="Times New Roman" w:cs="Times New Roman"/>
          <w:sz w:val="24"/>
          <w:szCs w:val="24"/>
        </w:rPr>
        <w:t>Date</w:t>
      </w:r>
      <w:r w:rsidRPr="00F7078A">
        <w:rPr>
          <w:rFonts w:ascii="Times New Roman" w:hAnsi="Times New Roman" w:cs="Times New Roman"/>
          <w:sz w:val="24"/>
          <w:szCs w:val="24"/>
        </w:rPr>
        <w:br w:type="page"/>
      </w:r>
    </w:p>
    <w:p w:rsidR="00505647" w:rsidRPr="00F7078A" w:rsidRDefault="00505647" w:rsidP="00505647">
      <w:pPr>
        <w:spacing w:after="0" w:line="480" w:lineRule="auto"/>
        <w:jc w:val="center"/>
        <w:rPr>
          <w:rFonts w:ascii="Times New Roman" w:hAnsi="Times New Roman" w:cs="Times New Roman"/>
          <w:sz w:val="24"/>
          <w:szCs w:val="24"/>
        </w:rPr>
      </w:pPr>
      <w:r w:rsidRPr="00F7078A">
        <w:rPr>
          <w:rFonts w:ascii="Times New Roman" w:hAnsi="Times New Roman" w:cs="Times New Roman"/>
          <w:sz w:val="24"/>
          <w:szCs w:val="24"/>
        </w:rPr>
        <w:lastRenderedPageBreak/>
        <w:t>M</w:t>
      </w:r>
      <w:bookmarkStart w:id="0" w:name="_GoBack"/>
      <w:bookmarkEnd w:id="0"/>
      <w:r w:rsidRPr="00F7078A">
        <w:rPr>
          <w:rFonts w:ascii="Times New Roman" w:hAnsi="Times New Roman" w:cs="Times New Roman"/>
          <w:sz w:val="24"/>
          <w:szCs w:val="24"/>
        </w:rPr>
        <w:t>arketing Management</w:t>
      </w:r>
    </w:p>
    <w:p w:rsidR="00791682" w:rsidRPr="00F7078A" w:rsidRDefault="00463B6B" w:rsidP="00505647">
      <w:pPr>
        <w:spacing w:after="0" w:line="480" w:lineRule="auto"/>
        <w:ind w:firstLine="720"/>
        <w:rPr>
          <w:rFonts w:ascii="Times New Roman" w:hAnsi="Times New Roman" w:cs="Times New Roman"/>
          <w:sz w:val="24"/>
          <w:szCs w:val="24"/>
        </w:rPr>
      </w:pPr>
      <w:r w:rsidRPr="00F7078A">
        <w:rPr>
          <w:rFonts w:ascii="Times New Roman" w:hAnsi="Times New Roman" w:cs="Times New Roman"/>
          <w:sz w:val="24"/>
          <w:szCs w:val="24"/>
        </w:rPr>
        <w:t>Marketing goes beyond the creation of strong brands and loyal customer base. It is also essential in engaging in more socially responsible activities. This is achieved through meeting the individual and community needs. Marketing presents itself as a science and an art which is applied towards the selection of markets. The arts and science concepts are also vital in the acquisition, retention, and growing of the client base through the creation, delivery, and communication of superior customer value. The entities involved in marketing involve ideas, information, organizations, properties, places, persons, experience, events, goods, and services. Marketing revolve</w:t>
      </w:r>
      <w:r w:rsidR="000D60FC" w:rsidRPr="00F7078A">
        <w:rPr>
          <w:rFonts w:ascii="Times New Roman" w:hAnsi="Times New Roman" w:cs="Times New Roman"/>
          <w:sz w:val="24"/>
          <w:szCs w:val="24"/>
        </w:rPr>
        <w:t>s</w:t>
      </w:r>
      <w:r w:rsidRPr="00F7078A">
        <w:rPr>
          <w:rFonts w:ascii="Times New Roman" w:hAnsi="Times New Roman" w:cs="Times New Roman"/>
          <w:sz w:val="24"/>
          <w:szCs w:val="24"/>
        </w:rPr>
        <w:t xml:space="preserve"> around </w:t>
      </w:r>
      <w:r w:rsidR="000D60FC" w:rsidRPr="00F7078A">
        <w:rPr>
          <w:rFonts w:ascii="Times New Roman" w:hAnsi="Times New Roman" w:cs="Times New Roman"/>
          <w:sz w:val="24"/>
          <w:szCs w:val="24"/>
        </w:rPr>
        <w:t xml:space="preserve">8 core concepts; needs, wants and demands place value in the resource. Target markets, positioning, and segmentation define strategies to implement in profiling the consumer base for desired business idea. Other concepts include offering and brand, value and satisfaction, marketing channels, supply chain, competition, and marketing environment. The content is viable in today’s reality since evaluation also looks into new marketing realities. This covers concepts about the major societal forces and new company capabilities that have grown to influence the market in recent years. </w:t>
      </w:r>
    </w:p>
    <w:p w:rsidR="000D60FC" w:rsidRPr="00F7078A" w:rsidRDefault="000D60FC" w:rsidP="00F7078A">
      <w:pPr>
        <w:spacing w:line="480" w:lineRule="auto"/>
        <w:ind w:firstLine="720"/>
        <w:rPr>
          <w:rFonts w:ascii="Times New Roman" w:hAnsi="Times New Roman" w:cs="Times New Roman"/>
          <w:sz w:val="24"/>
          <w:szCs w:val="24"/>
        </w:rPr>
      </w:pPr>
      <w:r w:rsidRPr="00F7078A">
        <w:rPr>
          <w:rFonts w:ascii="Times New Roman" w:hAnsi="Times New Roman" w:cs="Times New Roman"/>
          <w:sz w:val="24"/>
          <w:szCs w:val="24"/>
        </w:rPr>
        <w:t xml:space="preserve">Marketing is the first step in the planning stage since </w:t>
      </w:r>
      <w:r w:rsidR="00F902BA" w:rsidRPr="00F7078A">
        <w:rPr>
          <w:rFonts w:ascii="Times New Roman" w:hAnsi="Times New Roman" w:cs="Times New Roman"/>
          <w:sz w:val="24"/>
          <w:szCs w:val="24"/>
        </w:rPr>
        <w:t xml:space="preserve">it identifies the micro-markets and addresses their needs. To create value, marketing is divided into two: strategical marketing that covers the choice of the value, and tactical marketing that involves producing and communicating the value. </w:t>
      </w:r>
      <w:r w:rsidR="00A67F72" w:rsidRPr="00F7078A">
        <w:rPr>
          <w:rFonts w:ascii="Times New Roman" w:hAnsi="Times New Roman" w:cs="Times New Roman"/>
          <w:sz w:val="24"/>
          <w:szCs w:val="24"/>
        </w:rPr>
        <w:t xml:space="preserve">Strategical planning involves centralizing the efforts for coordinating and directing marketing through the marketing plan. Tactical marketing specifies the marketing tactics, inclusive of the service, sales channels, pricing strategy, merchandising, promotion, and product features. </w:t>
      </w:r>
      <w:r w:rsidR="00F902BA" w:rsidRPr="00F7078A">
        <w:rPr>
          <w:rFonts w:ascii="Times New Roman" w:hAnsi="Times New Roman" w:cs="Times New Roman"/>
          <w:sz w:val="24"/>
          <w:szCs w:val="24"/>
        </w:rPr>
        <w:t xml:space="preserve">Market sensing, consumer linking, and channel bonging presents themselves core competencies areas that require production and technical expertise. The value chain </w:t>
      </w:r>
      <w:r w:rsidR="00F902BA" w:rsidRPr="00F7078A">
        <w:rPr>
          <w:rFonts w:ascii="Times New Roman" w:hAnsi="Times New Roman" w:cs="Times New Roman"/>
          <w:sz w:val="24"/>
          <w:szCs w:val="24"/>
        </w:rPr>
        <w:lastRenderedPageBreak/>
        <w:t xml:space="preserve">describes an organizational tool that is critical in the identification of more methods that fulfill the customer values. The value chain of any firm follows through nine activities; the primary activities include inbound logistics, operation, outbound logistics, marketing and sales, and finally service. The remaining activities are described as support and include firm infrastructure, </w:t>
      </w:r>
      <w:r w:rsidR="00A67F72" w:rsidRPr="00F7078A">
        <w:rPr>
          <w:rFonts w:ascii="Times New Roman" w:hAnsi="Times New Roman" w:cs="Times New Roman"/>
          <w:sz w:val="24"/>
          <w:szCs w:val="24"/>
        </w:rPr>
        <w:t>human resource management</w:t>
      </w:r>
      <w:r w:rsidR="00F902BA" w:rsidRPr="00F7078A">
        <w:rPr>
          <w:rFonts w:ascii="Times New Roman" w:hAnsi="Times New Roman" w:cs="Times New Roman"/>
          <w:sz w:val="24"/>
          <w:szCs w:val="24"/>
        </w:rPr>
        <w:t xml:space="preserve">, </w:t>
      </w:r>
      <w:r w:rsidR="00A67F72" w:rsidRPr="00F7078A">
        <w:rPr>
          <w:rFonts w:ascii="Times New Roman" w:hAnsi="Times New Roman" w:cs="Times New Roman"/>
          <w:sz w:val="24"/>
          <w:szCs w:val="24"/>
        </w:rPr>
        <w:t xml:space="preserve">technology development, and procurement. </w:t>
      </w:r>
    </w:p>
    <w:p w:rsidR="00A67F72" w:rsidRPr="00F7078A" w:rsidRDefault="00A67F72" w:rsidP="00F7078A">
      <w:pPr>
        <w:spacing w:line="480" w:lineRule="auto"/>
        <w:ind w:firstLine="720"/>
        <w:rPr>
          <w:rFonts w:ascii="Times New Roman" w:hAnsi="Times New Roman" w:cs="Times New Roman"/>
          <w:sz w:val="24"/>
          <w:szCs w:val="24"/>
        </w:rPr>
      </w:pPr>
      <w:r w:rsidRPr="00F7078A">
        <w:rPr>
          <w:rFonts w:ascii="Times New Roman" w:hAnsi="Times New Roman" w:cs="Times New Roman"/>
          <w:sz w:val="24"/>
          <w:szCs w:val="24"/>
        </w:rPr>
        <w:t xml:space="preserve">In selecting the corporate headquarters, it is critical to define the corporate mission, establishing strategic business units, assess the resources for ach strategic business unit, and evaluate the growth opportunities. The mission statement should reflect the vision and an almost impossible dream which serves as to give the firm direction. Strategic business units encompass the following activities; mission statement, SWOT analysis, goal formulation, strategy formulation, program formulation, implementation, and feedback and control. A marketing information system is comprised up of procedures, personnel, and equipment liable </w:t>
      </w:r>
      <w:r w:rsidR="00C40AB5" w:rsidRPr="00F7078A">
        <w:rPr>
          <w:rFonts w:ascii="Times New Roman" w:hAnsi="Times New Roman" w:cs="Times New Roman"/>
          <w:sz w:val="24"/>
          <w:szCs w:val="24"/>
        </w:rPr>
        <w:t xml:space="preserve">in the gathering, sorting, analysis, evaluation, and distribution of necessitate information that is accurate and timely to the decision makers. </w:t>
      </w:r>
    </w:p>
    <w:p w:rsidR="00C40AB5" w:rsidRPr="00F7078A" w:rsidRDefault="00C40AB5" w:rsidP="00F7078A">
      <w:pPr>
        <w:spacing w:line="480" w:lineRule="auto"/>
        <w:ind w:firstLine="720"/>
        <w:rPr>
          <w:rFonts w:ascii="Times New Roman" w:hAnsi="Times New Roman" w:cs="Times New Roman"/>
          <w:sz w:val="24"/>
          <w:szCs w:val="24"/>
        </w:rPr>
      </w:pPr>
      <w:r w:rsidRPr="00F7078A">
        <w:rPr>
          <w:rFonts w:ascii="Times New Roman" w:hAnsi="Times New Roman" w:cs="Times New Roman"/>
          <w:sz w:val="24"/>
          <w:szCs w:val="24"/>
        </w:rPr>
        <w:t xml:space="preserve">Quality intelligence marketing involves the training of personnel to scan for new developments, motivation of channel members in equitable sharing of intelligence, hiring experts in the acquisition of intelligence, network externally, utilization of customer advisory panel, utilization of government data sources, and the purchasing of information. The sources of competitive information include public blogs, customer complaint sites, a combination of sites offering expert opinions and customer reviews, feedback from distributors and sales agents, and review forums independent customer goods and services. The business environment is influence by demographic, economic, socio-cultural, technological, political-legal and natural forces. The demographic aspect evaluates the population growth, population age mix, ethnic markets, </w:t>
      </w:r>
      <w:r w:rsidRPr="00F7078A">
        <w:rPr>
          <w:rFonts w:ascii="Times New Roman" w:hAnsi="Times New Roman" w:cs="Times New Roman"/>
          <w:sz w:val="24"/>
          <w:szCs w:val="24"/>
        </w:rPr>
        <w:lastRenderedPageBreak/>
        <w:t xml:space="preserve">educational groups, and household patterns. The economic environment is comprised of the consumer psychology, income distribution, and </w:t>
      </w:r>
      <w:r w:rsidR="00F7078A" w:rsidRPr="00F7078A">
        <w:rPr>
          <w:rFonts w:ascii="Times New Roman" w:hAnsi="Times New Roman" w:cs="Times New Roman"/>
          <w:sz w:val="24"/>
          <w:szCs w:val="24"/>
        </w:rPr>
        <w:t xml:space="preserve">the evaluation of income, savings, debt and credit of the consumers. The natural environment evaluates the shortage or abundance of the raw materials, governmental protections, air pollution pressures, and increased energy costs. </w:t>
      </w:r>
    </w:p>
    <w:p w:rsidR="00F7078A" w:rsidRPr="00F7078A" w:rsidRDefault="00F7078A" w:rsidP="00F7078A">
      <w:pPr>
        <w:spacing w:line="480" w:lineRule="auto"/>
        <w:rPr>
          <w:rFonts w:ascii="Times New Roman" w:hAnsi="Times New Roman" w:cs="Times New Roman"/>
          <w:sz w:val="24"/>
          <w:szCs w:val="24"/>
        </w:rPr>
      </w:pPr>
      <w:r w:rsidRPr="00F7078A">
        <w:rPr>
          <w:rFonts w:ascii="Times New Roman" w:hAnsi="Times New Roman" w:cs="Times New Roman"/>
          <w:sz w:val="24"/>
          <w:szCs w:val="24"/>
        </w:rPr>
        <w:br w:type="page"/>
      </w:r>
    </w:p>
    <w:sdt>
      <w:sdtPr>
        <w:rPr>
          <w:rFonts w:ascii="Times New Roman" w:eastAsiaTheme="minorEastAsia" w:hAnsi="Times New Roman" w:cs="Times New Roman"/>
          <w:b w:val="0"/>
          <w:bCs w:val="0"/>
          <w:color w:val="auto"/>
          <w:sz w:val="24"/>
          <w:szCs w:val="24"/>
          <w:lang w:bidi="ar-SA"/>
        </w:rPr>
        <w:id w:val="540999236"/>
        <w:docPartObj>
          <w:docPartGallery w:val="Bibliographies"/>
          <w:docPartUnique/>
        </w:docPartObj>
      </w:sdtPr>
      <w:sdtEndPr/>
      <w:sdtContent>
        <w:p w:rsidR="00F7078A" w:rsidRPr="00F7078A" w:rsidRDefault="00F7078A" w:rsidP="00F7078A">
          <w:pPr>
            <w:pStyle w:val="Heading1"/>
            <w:spacing w:line="480" w:lineRule="auto"/>
            <w:jc w:val="center"/>
            <w:rPr>
              <w:rFonts w:ascii="Times New Roman" w:hAnsi="Times New Roman" w:cs="Times New Roman"/>
              <w:color w:val="auto"/>
              <w:sz w:val="24"/>
              <w:szCs w:val="24"/>
            </w:rPr>
          </w:pPr>
          <w:r w:rsidRPr="00F7078A">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EndPr/>
          <w:sdtContent>
            <w:p w:rsidR="00F7078A" w:rsidRPr="00F7078A" w:rsidRDefault="00F7078A" w:rsidP="00F7078A">
              <w:pPr>
                <w:pStyle w:val="Bibliography"/>
                <w:spacing w:line="480" w:lineRule="auto"/>
                <w:ind w:left="720" w:hanging="720"/>
                <w:rPr>
                  <w:rFonts w:ascii="Times New Roman" w:hAnsi="Times New Roman" w:cs="Times New Roman"/>
                  <w:noProof/>
                  <w:sz w:val="24"/>
                  <w:szCs w:val="24"/>
                </w:rPr>
              </w:pPr>
              <w:r w:rsidRPr="00F7078A">
                <w:rPr>
                  <w:rFonts w:ascii="Times New Roman" w:hAnsi="Times New Roman" w:cs="Times New Roman"/>
                  <w:sz w:val="24"/>
                  <w:szCs w:val="24"/>
                </w:rPr>
                <w:fldChar w:fldCharType="begin"/>
              </w:r>
              <w:r w:rsidRPr="00F7078A">
                <w:rPr>
                  <w:rFonts w:ascii="Times New Roman" w:hAnsi="Times New Roman" w:cs="Times New Roman"/>
                  <w:sz w:val="24"/>
                  <w:szCs w:val="24"/>
                </w:rPr>
                <w:instrText xml:space="preserve"> BIBLIOGRAPHY </w:instrText>
              </w:r>
              <w:r w:rsidRPr="00F7078A">
                <w:rPr>
                  <w:rFonts w:ascii="Times New Roman" w:hAnsi="Times New Roman" w:cs="Times New Roman"/>
                  <w:sz w:val="24"/>
                  <w:szCs w:val="24"/>
                </w:rPr>
                <w:fldChar w:fldCharType="separate"/>
              </w:r>
              <w:r w:rsidRPr="00F7078A">
                <w:rPr>
                  <w:rFonts w:ascii="Times New Roman" w:hAnsi="Times New Roman" w:cs="Times New Roman"/>
                  <w:noProof/>
                  <w:sz w:val="24"/>
                  <w:szCs w:val="24"/>
                </w:rPr>
                <w:t xml:space="preserve">Kotler, P., &amp; Keller, K. L. (2016). </w:t>
              </w:r>
              <w:r w:rsidRPr="00F7078A">
                <w:rPr>
                  <w:rFonts w:ascii="Times New Roman" w:hAnsi="Times New Roman" w:cs="Times New Roman"/>
                  <w:i/>
                  <w:iCs/>
                  <w:noProof/>
                  <w:sz w:val="24"/>
                  <w:szCs w:val="24"/>
                </w:rPr>
                <w:t>Marketing Management.</w:t>
              </w:r>
              <w:r w:rsidRPr="00F7078A">
                <w:rPr>
                  <w:rFonts w:ascii="Times New Roman" w:hAnsi="Times New Roman" w:cs="Times New Roman"/>
                  <w:noProof/>
                  <w:sz w:val="24"/>
                  <w:szCs w:val="24"/>
                </w:rPr>
                <w:t xml:space="preserve"> Essex, England: Pearson.</w:t>
              </w:r>
            </w:p>
            <w:p w:rsidR="00F7078A" w:rsidRPr="00F7078A" w:rsidRDefault="00F7078A" w:rsidP="00F7078A">
              <w:pPr>
                <w:spacing w:line="480" w:lineRule="auto"/>
                <w:ind w:left="720" w:hanging="720"/>
                <w:rPr>
                  <w:rFonts w:ascii="Times New Roman" w:hAnsi="Times New Roman" w:cs="Times New Roman"/>
                  <w:sz w:val="24"/>
                  <w:szCs w:val="24"/>
                </w:rPr>
              </w:pPr>
              <w:r w:rsidRPr="00F7078A">
                <w:rPr>
                  <w:rFonts w:ascii="Times New Roman" w:hAnsi="Times New Roman" w:cs="Times New Roman"/>
                  <w:sz w:val="24"/>
                  <w:szCs w:val="24"/>
                </w:rPr>
                <w:fldChar w:fldCharType="end"/>
              </w:r>
            </w:p>
          </w:sdtContent>
        </w:sdt>
      </w:sdtContent>
    </w:sdt>
    <w:p w:rsidR="00F7078A" w:rsidRPr="00F7078A" w:rsidRDefault="00F7078A" w:rsidP="00F7078A">
      <w:pPr>
        <w:spacing w:line="480" w:lineRule="auto"/>
        <w:ind w:firstLine="720"/>
        <w:rPr>
          <w:rFonts w:ascii="Times New Roman" w:hAnsi="Times New Roman" w:cs="Times New Roman"/>
          <w:sz w:val="24"/>
          <w:szCs w:val="24"/>
        </w:rPr>
      </w:pPr>
    </w:p>
    <w:sectPr w:rsidR="00F7078A" w:rsidRPr="00F7078A" w:rsidSect="00F7078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0845" w:rsidRDefault="00B80845" w:rsidP="00F7078A">
      <w:pPr>
        <w:spacing w:after="0" w:line="240" w:lineRule="auto"/>
      </w:pPr>
      <w:r>
        <w:separator/>
      </w:r>
    </w:p>
  </w:endnote>
  <w:endnote w:type="continuationSeparator" w:id="0">
    <w:p w:rsidR="00B80845" w:rsidRDefault="00B80845" w:rsidP="00F70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0845" w:rsidRDefault="00B80845" w:rsidP="00F7078A">
      <w:pPr>
        <w:spacing w:after="0" w:line="240" w:lineRule="auto"/>
      </w:pPr>
      <w:r>
        <w:separator/>
      </w:r>
    </w:p>
  </w:footnote>
  <w:footnote w:type="continuationSeparator" w:id="0">
    <w:p w:rsidR="00B80845" w:rsidRDefault="00B80845" w:rsidP="00F707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078A" w:rsidRPr="00F7078A" w:rsidRDefault="00F7078A">
    <w:pPr>
      <w:pStyle w:val="Header"/>
      <w:jc w:val="right"/>
      <w:rPr>
        <w:rFonts w:ascii="Times New Roman" w:hAnsi="Times New Roman" w:cs="Times New Roman"/>
        <w:sz w:val="24"/>
      </w:rPr>
    </w:pPr>
    <w:r w:rsidRPr="00F7078A">
      <w:rPr>
        <w:rFonts w:ascii="Times New Roman" w:hAnsi="Times New Roman" w:cs="Times New Roman"/>
        <w:sz w:val="24"/>
      </w:rPr>
      <w:t>MARKETING MANAGEMENT</w:t>
    </w:r>
    <w:r w:rsidRPr="00F7078A">
      <w:rPr>
        <w:rFonts w:ascii="Times New Roman" w:hAnsi="Times New Roman" w:cs="Times New Roman"/>
        <w:sz w:val="24"/>
      </w:rPr>
      <w:tab/>
    </w:r>
    <w:r w:rsidRPr="00F7078A">
      <w:rPr>
        <w:rFonts w:ascii="Times New Roman" w:hAnsi="Times New Roman" w:cs="Times New Roman"/>
        <w:sz w:val="24"/>
      </w:rPr>
      <w:tab/>
    </w:r>
    <w:sdt>
      <w:sdtPr>
        <w:rPr>
          <w:rFonts w:ascii="Times New Roman" w:hAnsi="Times New Roman" w:cs="Times New Roman"/>
          <w:sz w:val="24"/>
        </w:rPr>
        <w:id w:val="540999241"/>
        <w:docPartObj>
          <w:docPartGallery w:val="Page Numbers (Top of Page)"/>
          <w:docPartUnique/>
        </w:docPartObj>
      </w:sdtPr>
      <w:sdtEndPr/>
      <w:sdtContent>
        <w:r w:rsidRPr="00F7078A">
          <w:rPr>
            <w:rFonts w:ascii="Times New Roman" w:hAnsi="Times New Roman" w:cs="Times New Roman"/>
            <w:sz w:val="24"/>
          </w:rPr>
          <w:fldChar w:fldCharType="begin"/>
        </w:r>
        <w:r w:rsidRPr="00F7078A">
          <w:rPr>
            <w:rFonts w:ascii="Times New Roman" w:hAnsi="Times New Roman" w:cs="Times New Roman"/>
            <w:sz w:val="24"/>
          </w:rPr>
          <w:instrText xml:space="preserve"> PAGE   \* MERGEFORMAT </w:instrText>
        </w:r>
        <w:r w:rsidRPr="00F7078A">
          <w:rPr>
            <w:rFonts w:ascii="Times New Roman" w:hAnsi="Times New Roman" w:cs="Times New Roman"/>
            <w:sz w:val="24"/>
          </w:rPr>
          <w:fldChar w:fldCharType="separate"/>
        </w:r>
        <w:r w:rsidR="003225CC">
          <w:rPr>
            <w:rFonts w:ascii="Times New Roman" w:hAnsi="Times New Roman" w:cs="Times New Roman"/>
            <w:noProof/>
            <w:sz w:val="24"/>
          </w:rPr>
          <w:t>2</w:t>
        </w:r>
        <w:r w:rsidRPr="00F7078A">
          <w:rPr>
            <w:rFonts w:ascii="Times New Roman" w:hAnsi="Times New Roman" w:cs="Times New Roman"/>
            <w:sz w:val="24"/>
          </w:rPr>
          <w:fldChar w:fldCharType="end"/>
        </w:r>
      </w:sdtContent>
    </w:sdt>
  </w:p>
  <w:p w:rsidR="00F7078A" w:rsidRPr="00F7078A" w:rsidRDefault="00F7078A">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078A" w:rsidRPr="00F7078A" w:rsidRDefault="00F7078A">
    <w:pPr>
      <w:pStyle w:val="Header"/>
      <w:jc w:val="right"/>
      <w:rPr>
        <w:rFonts w:ascii="Times New Roman" w:hAnsi="Times New Roman" w:cs="Times New Roman"/>
        <w:sz w:val="24"/>
      </w:rPr>
    </w:pPr>
    <w:r w:rsidRPr="00F7078A">
      <w:rPr>
        <w:rFonts w:ascii="Times New Roman" w:hAnsi="Times New Roman" w:cs="Times New Roman"/>
        <w:sz w:val="24"/>
      </w:rPr>
      <w:t xml:space="preserve">Running Head: MARKETING MANAGEMENT </w:t>
    </w:r>
    <w:r w:rsidRPr="00F7078A">
      <w:rPr>
        <w:rFonts w:ascii="Times New Roman" w:hAnsi="Times New Roman" w:cs="Times New Roman"/>
        <w:sz w:val="24"/>
      </w:rPr>
      <w:tab/>
    </w:r>
    <w:sdt>
      <w:sdtPr>
        <w:rPr>
          <w:rFonts w:ascii="Times New Roman" w:hAnsi="Times New Roman" w:cs="Times New Roman"/>
          <w:sz w:val="24"/>
        </w:rPr>
        <w:id w:val="540999263"/>
        <w:docPartObj>
          <w:docPartGallery w:val="Page Numbers (Top of Page)"/>
          <w:docPartUnique/>
        </w:docPartObj>
      </w:sdtPr>
      <w:sdtEndPr/>
      <w:sdtContent>
        <w:r w:rsidRPr="00F7078A">
          <w:rPr>
            <w:rFonts w:ascii="Times New Roman" w:hAnsi="Times New Roman" w:cs="Times New Roman"/>
            <w:sz w:val="24"/>
          </w:rPr>
          <w:fldChar w:fldCharType="begin"/>
        </w:r>
        <w:r w:rsidRPr="00F7078A">
          <w:rPr>
            <w:rFonts w:ascii="Times New Roman" w:hAnsi="Times New Roman" w:cs="Times New Roman"/>
            <w:sz w:val="24"/>
          </w:rPr>
          <w:instrText xml:space="preserve"> PAGE   \* MERGEFORMAT </w:instrText>
        </w:r>
        <w:r w:rsidRPr="00F7078A">
          <w:rPr>
            <w:rFonts w:ascii="Times New Roman" w:hAnsi="Times New Roman" w:cs="Times New Roman"/>
            <w:sz w:val="24"/>
          </w:rPr>
          <w:fldChar w:fldCharType="separate"/>
        </w:r>
        <w:r w:rsidR="003225CC">
          <w:rPr>
            <w:rFonts w:ascii="Times New Roman" w:hAnsi="Times New Roman" w:cs="Times New Roman"/>
            <w:noProof/>
            <w:sz w:val="24"/>
          </w:rPr>
          <w:t>1</w:t>
        </w:r>
        <w:r w:rsidRPr="00F7078A">
          <w:rPr>
            <w:rFonts w:ascii="Times New Roman" w:hAnsi="Times New Roman" w:cs="Times New Roman"/>
            <w:sz w:val="24"/>
          </w:rPr>
          <w:fldChar w:fldCharType="end"/>
        </w:r>
      </w:sdtContent>
    </w:sdt>
  </w:p>
  <w:p w:rsidR="00F7078A" w:rsidRPr="00F7078A" w:rsidRDefault="00F7078A">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682"/>
    <w:rsid w:val="000D60FC"/>
    <w:rsid w:val="002962EF"/>
    <w:rsid w:val="003225CC"/>
    <w:rsid w:val="00463B6B"/>
    <w:rsid w:val="00505647"/>
    <w:rsid w:val="00791682"/>
    <w:rsid w:val="00A67F72"/>
    <w:rsid w:val="00B80845"/>
    <w:rsid w:val="00C40AB5"/>
    <w:rsid w:val="00F7078A"/>
    <w:rsid w:val="00F90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8BE043-935F-4CF6-AE01-29162DE66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7078A"/>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07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78A"/>
    <w:rPr>
      <w:rFonts w:ascii="Tahoma" w:hAnsi="Tahoma" w:cs="Tahoma"/>
      <w:sz w:val="16"/>
      <w:szCs w:val="16"/>
    </w:rPr>
  </w:style>
  <w:style w:type="character" w:customStyle="1" w:styleId="Heading1Char">
    <w:name w:val="Heading 1 Char"/>
    <w:basedOn w:val="DefaultParagraphFont"/>
    <w:link w:val="Heading1"/>
    <w:uiPriority w:val="9"/>
    <w:rsid w:val="00F7078A"/>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F7078A"/>
  </w:style>
  <w:style w:type="paragraph" w:styleId="Header">
    <w:name w:val="header"/>
    <w:basedOn w:val="Normal"/>
    <w:link w:val="HeaderChar"/>
    <w:uiPriority w:val="99"/>
    <w:unhideWhenUsed/>
    <w:rsid w:val="00F707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78A"/>
  </w:style>
  <w:style w:type="paragraph" w:styleId="Footer">
    <w:name w:val="footer"/>
    <w:basedOn w:val="Normal"/>
    <w:link w:val="FooterChar"/>
    <w:uiPriority w:val="99"/>
    <w:semiHidden/>
    <w:unhideWhenUsed/>
    <w:rsid w:val="00F707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707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Kot16</b:Tag>
    <b:SourceType>Book</b:SourceType>
    <b:Guid>{DDF2D6A5-7896-4971-A087-820AB1C35DD3}</b:Guid>
    <b:Author>
      <b:Author>
        <b:NameList>
          <b:Person>
            <b:Last>Kotler</b:Last>
            <b:First>Philip</b:First>
          </b:Person>
          <b:Person>
            <b:Last>Keller</b:Last>
            <b:First>Kevin</b:First>
            <b:Middle>Lane</b:Middle>
          </b:Person>
        </b:NameList>
      </b:Author>
    </b:Author>
    <b:Title>Marketing Management</b:Title>
    <b:Year>2016</b:Year>
    <b:City>Essex, England</b:City>
    <b:Publisher>Pearson</b:Publisher>
    <b:StandardNumber> ISBN: 978-0-13-385646-0</b:StandardNumber>
    <b:RefOrder>1</b:RefOrder>
  </b:Source>
</b:Sources>
</file>

<file path=customXml/itemProps1.xml><?xml version="1.0" encoding="utf-8"?>
<ds:datastoreItem xmlns:ds="http://schemas.openxmlformats.org/officeDocument/2006/customXml" ds:itemID="{97F2B235-E957-4B23-9558-4B6F286BC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695</Words>
  <Characters>3965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2019-07-11T06:06:00Z</dcterms:created>
  <dcterms:modified xsi:type="dcterms:W3CDTF">2019-07-11T06:06:00Z</dcterms:modified>
</cp:coreProperties>
</file>